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Museo Sans 100" w:eastAsia="Museo Sans 100" w:hAnsi="Museo Sans 100" w:cs="Museo Sans 100"/>
        </w:rPr>
        <w:t xml:space="preserve">Informacja prasowa </w:t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</w:r>
      <w:r>
        <w:rPr>
          <w:rFonts w:ascii="Museo Sans 100" w:eastAsia="Museo Sans 100" w:hAnsi="Museo Sans 100" w:cs="Museo Sans 100"/>
        </w:rPr>
        <w:tab/>
        <w:t xml:space="preserve">  Warszawa, 10.11.2020 r.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center"/>
        <w:rPr>
          <w:rFonts w:ascii="Museo Sans 100" w:eastAsia="Museo Sans 100" w:hAnsi="Museo Sans 100" w:cs="Museo Sans 100"/>
          <w:b/>
        </w:rPr>
      </w:pPr>
      <w:r>
        <w:rPr>
          <w:rFonts w:ascii="Museo Sans 100" w:eastAsia="Museo Sans 100" w:hAnsi="Museo Sans 100" w:cs="Museo Sans 100"/>
          <w:b/>
        </w:rPr>
        <w:t xml:space="preserve">Odliczanie do Świąt czas zacząć! Promocje i obniżki w </w:t>
      </w:r>
      <w:proofErr w:type="spellStart"/>
      <w:r>
        <w:rPr>
          <w:rFonts w:ascii="Museo Sans 100" w:eastAsia="Museo Sans 100" w:hAnsi="Museo Sans 100" w:cs="Museo Sans 100"/>
          <w:b/>
        </w:rPr>
        <w:t>Kontigo</w:t>
      </w:r>
      <w:proofErr w:type="spellEnd"/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  <w:b/>
        </w:rPr>
      </w:pPr>
      <w:r>
        <w:rPr>
          <w:rFonts w:ascii="Museo Sans 100" w:eastAsia="Museo Sans 100" w:hAnsi="Museo Sans 100" w:cs="Museo Sans 100"/>
          <w:b/>
        </w:rPr>
        <w:t xml:space="preserve">Sieć sklepów kosmetycznych </w:t>
      </w:r>
      <w:proofErr w:type="spellStart"/>
      <w:r>
        <w:rPr>
          <w:rFonts w:ascii="Museo Sans 100" w:eastAsia="Museo Sans 100" w:hAnsi="Museo Sans 100" w:cs="Museo Sans 100"/>
          <w:b/>
        </w:rPr>
        <w:t>Kontigo</w:t>
      </w:r>
      <w:proofErr w:type="spellEnd"/>
      <w:r>
        <w:rPr>
          <w:rFonts w:ascii="Museo Sans 100" w:eastAsia="Museo Sans 100" w:hAnsi="Museo Sans 100" w:cs="Museo Sans 100"/>
          <w:b/>
        </w:rPr>
        <w:t xml:space="preserve"> rozpoczyna odliczanie do tegorocznych Świąt. Z tej okazji, przez listopad i grudzień, każdego dnia obowiązuje promocja -50 proc. na wszystkie produkty danej marki lub na wybraną grupę kosmetyków. </w:t>
      </w:r>
      <w:proofErr w:type="spellStart"/>
      <w:r>
        <w:rPr>
          <w:rFonts w:ascii="Museo Sans 100" w:eastAsia="Museo Sans 100" w:hAnsi="Museo Sans 100" w:cs="Museo Sans 100"/>
          <w:b/>
        </w:rPr>
        <w:t>Kontigo</w:t>
      </w:r>
      <w:proofErr w:type="spellEnd"/>
      <w:r>
        <w:rPr>
          <w:rFonts w:ascii="Museo Sans 100" w:eastAsia="Museo Sans 100" w:hAnsi="Museo Sans 100" w:cs="Museo Sans 100"/>
          <w:b/>
        </w:rPr>
        <w:t xml:space="preserve"> przygotowało takż</w:t>
      </w:r>
      <w:r>
        <w:rPr>
          <w:rFonts w:ascii="Museo Sans 100" w:eastAsia="Museo Sans 100" w:hAnsi="Museo Sans 100" w:cs="Museo Sans 100"/>
          <w:b/>
        </w:rPr>
        <w:t>e oryginalne zestawy świąteczne oraz specjalny prezent dla klientek – za każde wydane 200 zł otrzymają 50 zł.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Radosny czas Świąt zbliża się wielkimi krokami, co oznacza że nadszedł czas kupowania prezentów. Nie zostawiajmy tego na ostatnią chwilę, zwłaszc</w:t>
      </w:r>
      <w:r>
        <w:rPr>
          <w:rFonts w:ascii="Museo Sans 100" w:eastAsia="Museo Sans 100" w:hAnsi="Museo Sans 100" w:cs="Museo Sans 100"/>
        </w:rPr>
        <w:t>za jeśli możemy nabyć upominki w okazyjnych cenach. W obecnej sytuacji, dodatkowo dbając o zdrowie i unikając zatłoczonych miejsc, warto zrobić zakupy online.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 xml:space="preserve">W ramach promocji “Odliczaj z nami do Świąt!” marka </w:t>
      </w:r>
      <w:proofErr w:type="spellStart"/>
      <w:r>
        <w:rPr>
          <w:rFonts w:ascii="Museo Sans 100" w:eastAsia="Museo Sans 100" w:hAnsi="Museo Sans 100" w:cs="Museo Sans 100"/>
        </w:rPr>
        <w:t>Kontigo</w:t>
      </w:r>
      <w:proofErr w:type="spellEnd"/>
      <w:r>
        <w:rPr>
          <w:rFonts w:ascii="Museo Sans 100" w:eastAsia="Museo Sans 100" w:hAnsi="Museo Sans 100" w:cs="Museo Sans 100"/>
        </w:rPr>
        <w:t xml:space="preserve"> przygotowała specjalne zniżki. Każde</w:t>
      </w:r>
      <w:r>
        <w:rPr>
          <w:rFonts w:ascii="Museo Sans 100" w:eastAsia="Museo Sans 100" w:hAnsi="Museo Sans 100" w:cs="Museo Sans 100"/>
        </w:rPr>
        <w:t xml:space="preserve">go dnia, aż do 24 grudnia, kosmetyki wybranej marki lub cała grupa produktów zostaną objęte rabatem -50 proc. Dostępne będą także oryginalne, gotowe zestawy świąteczne. Wśród produktów objętych promocją znajdą się jakościowe kosmetyki pielęgnacyjne (m.in. </w:t>
      </w:r>
      <w:proofErr w:type="spellStart"/>
      <w:r>
        <w:rPr>
          <w:rFonts w:ascii="Museo Sans 100" w:eastAsia="Museo Sans 100" w:hAnsi="Museo Sans 100" w:cs="Museo Sans 100"/>
        </w:rPr>
        <w:t>Hoa</w:t>
      </w:r>
      <w:proofErr w:type="spellEnd"/>
      <w:r>
        <w:rPr>
          <w:rFonts w:ascii="Museo Sans 100" w:eastAsia="Museo Sans 100" w:hAnsi="Museo Sans 100" w:cs="Museo Sans 100"/>
        </w:rPr>
        <w:t xml:space="preserve"> Natural, </w:t>
      </w:r>
      <w:proofErr w:type="spellStart"/>
      <w:r>
        <w:rPr>
          <w:rFonts w:ascii="Museo Sans 100" w:eastAsia="Museo Sans 100" w:hAnsi="Museo Sans 100" w:cs="Museo Sans 100"/>
        </w:rPr>
        <w:t>Hempure</w:t>
      </w:r>
      <w:proofErr w:type="spellEnd"/>
      <w:r>
        <w:rPr>
          <w:rFonts w:ascii="Museo Sans 100" w:eastAsia="Museo Sans 100" w:hAnsi="Museo Sans 100" w:cs="Museo Sans 100"/>
        </w:rPr>
        <w:t xml:space="preserve">, </w:t>
      </w:r>
      <w:proofErr w:type="spellStart"/>
      <w:r>
        <w:rPr>
          <w:rFonts w:ascii="Museo Sans 100" w:eastAsia="Museo Sans 100" w:hAnsi="Museo Sans 100" w:cs="Museo Sans 100"/>
        </w:rPr>
        <w:t>Sentido</w:t>
      </w:r>
      <w:proofErr w:type="spellEnd"/>
      <w:r>
        <w:rPr>
          <w:rFonts w:ascii="Museo Sans 100" w:eastAsia="Museo Sans 100" w:hAnsi="Museo Sans 100" w:cs="Museo Sans 100"/>
        </w:rPr>
        <w:t xml:space="preserve">, </w:t>
      </w:r>
      <w:proofErr w:type="spellStart"/>
      <w:r>
        <w:rPr>
          <w:rFonts w:ascii="Museo Sans 100" w:eastAsia="Museo Sans 100" w:hAnsi="Museo Sans 100" w:cs="Museo Sans 100"/>
        </w:rPr>
        <w:t>Biolove</w:t>
      </w:r>
      <w:proofErr w:type="spellEnd"/>
      <w:r>
        <w:rPr>
          <w:rFonts w:ascii="Museo Sans 100" w:eastAsia="Museo Sans 100" w:hAnsi="Museo Sans 100" w:cs="Museo Sans 100"/>
        </w:rPr>
        <w:t xml:space="preserve">), zapachy i mgiełki, marki </w:t>
      </w:r>
      <w:proofErr w:type="spellStart"/>
      <w:r>
        <w:rPr>
          <w:rFonts w:ascii="Museo Sans 100" w:eastAsia="Museo Sans 100" w:hAnsi="Museo Sans 100" w:cs="Museo Sans 100"/>
        </w:rPr>
        <w:t>makijażowe</w:t>
      </w:r>
      <w:proofErr w:type="spellEnd"/>
      <w:r>
        <w:rPr>
          <w:rFonts w:ascii="Museo Sans 100" w:eastAsia="Museo Sans 100" w:hAnsi="Museo Sans 100" w:cs="Museo Sans 100"/>
        </w:rPr>
        <w:t xml:space="preserve"> (m.in. </w:t>
      </w:r>
      <w:proofErr w:type="spellStart"/>
      <w:r>
        <w:rPr>
          <w:rFonts w:ascii="Museo Sans 100" w:eastAsia="Museo Sans 100" w:hAnsi="Museo Sans 100" w:cs="Museo Sans 100"/>
        </w:rPr>
        <w:t>Moonish</w:t>
      </w:r>
      <w:proofErr w:type="spellEnd"/>
      <w:r>
        <w:rPr>
          <w:rFonts w:ascii="Museo Sans 100" w:eastAsia="Museo Sans 100" w:hAnsi="Museo Sans 100" w:cs="Museo Sans 100"/>
        </w:rPr>
        <w:t xml:space="preserve"> Natural czy </w:t>
      </w:r>
      <w:proofErr w:type="spellStart"/>
      <w:r>
        <w:rPr>
          <w:rFonts w:ascii="Museo Sans 100" w:eastAsia="Museo Sans 100" w:hAnsi="Museo Sans 100" w:cs="Museo Sans 100"/>
        </w:rPr>
        <w:t>Mystik</w:t>
      </w:r>
      <w:proofErr w:type="spellEnd"/>
      <w:r>
        <w:rPr>
          <w:rFonts w:ascii="Museo Sans 100" w:eastAsia="Museo Sans 100" w:hAnsi="Museo Sans 100" w:cs="Museo Sans 100"/>
        </w:rPr>
        <w:t xml:space="preserve"> </w:t>
      </w:r>
      <w:proofErr w:type="spellStart"/>
      <w:r>
        <w:rPr>
          <w:rFonts w:ascii="Museo Sans 100" w:eastAsia="Museo Sans 100" w:hAnsi="Museo Sans 100" w:cs="Museo Sans 100"/>
        </w:rPr>
        <w:t>Warsaw</w:t>
      </w:r>
      <w:proofErr w:type="spellEnd"/>
      <w:r>
        <w:rPr>
          <w:rFonts w:ascii="Museo Sans 100" w:eastAsia="Museo Sans 100" w:hAnsi="Museo Sans 100" w:cs="Museo Sans 100"/>
        </w:rPr>
        <w:t xml:space="preserve">) i wiele innych. – </w:t>
      </w:r>
      <w:r>
        <w:rPr>
          <w:rFonts w:ascii="Museo Sans 100" w:eastAsia="Museo Sans 100" w:hAnsi="Museo Sans 100" w:cs="Museo Sans 100"/>
          <w:i/>
        </w:rPr>
        <w:t>Świąteczna akcja to przede wszystkim okazja do wzajemnego inspirowania się. Zależy nam na tym, by nasze klientki poczuł</w:t>
      </w:r>
      <w:r>
        <w:rPr>
          <w:rFonts w:ascii="Museo Sans 100" w:eastAsia="Museo Sans 100" w:hAnsi="Museo Sans 100" w:cs="Museo Sans 100"/>
          <w:i/>
        </w:rPr>
        <w:t>y się zachęcone do eksperymentowania i do wypróbowania produktów, których wcześniej jeszcze nie testowały. Dlatego objęliśmy promocją rozmaite kosmetyki o odmiennych właściwościach i z różnych półek cenowych, by każda klientka mogła odkryć dla siebie coś n</w:t>
      </w:r>
      <w:r>
        <w:rPr>
          <w:rFonts w:ascii="Museo Sans 100" w:eastAsia="Museo Sans 100" w:hAnsi="Museo Sans 100" w:cs="Museo Sans 100"/>
          <w:i/>
        </w:rPr>
        <w:t xml:space="preserve">owego </w:t>
      </w:r>
      <w:r>
        <w:rPr>
          <w:rFonts w:ascii="Museo Sans 100" w:eastAsia="Museo Sans 100" w:hAnsi="Museo Sans 100" w:cs="Museo Sans 100"/>
        </w:rPr>
        <w:t xml:space="preserve">– mówi Magdalena Dąbrowska, Menadżer ds. marketingu w </w:t>
      </w:r>
      <w:proofErr w:type="spellStart"/>
      <w:r>
        <w:rPr>
          <w:rFonts w:ascii="Museo Sans 100" w:eastAsia="Museo Sans 100" w:hAnsi="Museo Sans 100" w:cs="Museo Sans 100"/>
        </w:rPr>
        <w:t>Kontigo</w:t>
      </w:r>
      <w:proofErr w:type="spellEnd"/>
      <w:r>
        <w:rPr>
          <w:rFonts w:ascii="Museo Sans 100" w:eastAsia="Museo Sans 100" w:hAnsi="Museo Sans 100" w:cs="Museo Sans 100"/>
        </w:rPr>
        <w:t xml:space="preserve">. 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Z myślą o kobietach, które kupują prezenty dla wszystkich swoich bliskich i często zapominają o własnych potrzebach, wkrótce rozpocznie się akcja „</w:t>
      </w:r>
      <w:proofErr w:type="spellStart"/>
      <w:r>
        <w:rPr>
          <w:rFonts w:ascii="Museo Sans 100" w:eastAsia="Museo Sans 100" w:hAnsi="Museo Sans 100" w:cs="Museo Sans 100"/>
        </w:rPr>
        <w:t>Kontigo</w:t>
      </w:r>
      <w:proofErr w:type="spellEnd"/>
      <w:r>
        <w:rPr>
          <w:rFonts w:ascii="Museo Sans 100" w:eastAsia="Museo Sans 100" w:hAnsi="Museo Sans 100" w:cs="Museo Sans 100"/>
        </w:rPr>
        <w:t xml:space="preserve"> rozdaje prezenty”. W dniach 16</w:t>
      </w:r>
      <w:r>
        <w:rPr>
          <w:rFonts w:ascii="Museo Sans 100" w:eastAsia="Museo Sans 100" w:hAnsi="Museo Sans 100" w:cs="Museo Sans 100"/>
        </w:rPr>
        <w:t xml:space="preserve">-26 listopada za zakupy o wartości 200 zł klientki zapłacą 50 zł mniej, co oznacza, że będą mogły przeznaczyć tę kwotę na upominek dla siebie. Powyższe promocje nie łączą się. </w:t>
      </w:r>
      <w:proofErr w:type="spellStart"/>
      <w:r>
        <w:rPr>
          <w:rFonts w:ascii="Museo Sans 100" w:eastAsia="Museo Sans 100" w:hAnsi="Museo Sans 100" w:cs="Museo Sans 100"/>
        </w:rPr>
        <w:t>Kontigo</w:t>
      </w:r>
      <w:proofErr w:type="spellEnd"/>
      <w:r>
        <w:rPr>
          <w:rFonts w:ascii="Museo Sans 100" w:eastAsia="Museo Sans 100" w:hAnsi="Museo Sans 100" w:cs="Museo Sans 100"/>
        </w:rPr>
        <w:t xml:space="preserve"> przyszykowało też wyjątkową ofertę na Black Weekend, który będzie trwał </w:t>
      </w:r>
      <w:r>
        <w:rPr>
          <w:rFonts w:ascii="Museo Sans 100" w:eastAsia="Museo Sans 100" w:hAnsi="Museo Sans 100" w:cs="Museo Sans 100"/>
        </w:rPr>
        <w:t xml:space="preserve">aż cztery dni – od 27 do 30 listopada! Z uwagi na zamknięcie galerii handlowych </w:t>
      </w:r>
      <w:r>
        <w:rPr>
          <w:rFonts w:ascii="Museo Sans 100" w:eastAsia="Museo Sans 100" w:hAnsi="Museo Sans 100" w:cs="Museo Sans 100"/>
        </w:rPr>
        <w:lastRenderedPageBreak/>
        <w:t>sklep internetowy Kontigo.pl będzie działał ze zdwojoną siłą, by sprawnie zrealizować wszystkie zamówienia.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 xml:space="preserve">Warto uważnie śledzić informacje na stronie i w </w:t>
      </w:r>
      <w:proofErr w:type="spellStart"/>
      <w:r>
        <w:rPr>
          <w:rFonts w:ascii="Museo Sans 100" w:eastAsia="Museo Sans 100" w:hAnsi="Museo Sans 100" w:cs="Museo Sans 100"/>
        </w:rPr>
        <w:t>social</w:t>
      </w:r>
      <w:proofErr w:type="spellEnd"/>
      <w:r>
        <w:rPr>
          <w:rFonts w:ascii="Museo Sans 100" w:eastAsia="Museo Sans 100" w:hAnsi="Museo Sans 100" w:cs="Museo Sans 100"/>
        </w:rPr>
        <w:t xml:space="preserve"> mediach </w:t>
      </w:r>
      <w:proofErr w:type="spellStart"/>
      <w:r>
        <w:rPr>
          <w:rFonts w:ascii="Museo Sans 100" w:eastAsia="Museo Sans 100" w:hAnsi="Museo Sans 100" w:cs="Museo Sans 100"/>
        </w:rPr>
        <w:t>Kont</w:t>
      </w:r>
      <w:r>
        <w:rPr>
          <w:rFonts w:ascii="Museo Sans 100" w:eastAsia="Museo Sans 100" w:hAnsi="Museo Sans 100" w:cs="Museo Sans 100"/>
        </w:rPr>
        <w:t>igo</w:t>
      </w:r>
      <w:proofErr w:type="spellEnd"/>
      <w:r>
        <w:rPr>
          <w:rFonts w:ascii="Museo Sans 100" w:eastAsia="Museo Sans 100" w:hAnsi="Museo Sans 100" w:cs="Museo Sans 100"/>
        </w:rPr>
        <w:t xml:space="preserve">, by nie przegapić okazji na ulubione kosmetyki. 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  <w:sz w:val="20"/>
          <w:szCs w:val="20"/>
        </w:rPr>
      </w:pPr>
      <w:hyperlink r:id="rId7">
        <w:proofErr w:type="spellStart"/>
        <w:r>
          <w:rPr>
            <w:rFonts w:ascii="Museo Sans 100" w:eastAsia="Museo Sans 100" w:hAnsi="Museo Sans 100" w:cs="Museo Sans 100"/>
            <w:color w:val="0563C1"/>
            <w:sz w:val="20"/>
            <w:szCs w:val="20"/>
            <w:u w:val="single"/>
          </w:rPr>
          <w:t>Kontigo</w:t>
        </w:r>
        <w:proofErr w:type="spellEnd"/>
      </w:hyperlink>
      <w:r>
        <w:rPr>
          <w:rFonts w:ascii="Museo Sans 100" w:eastAsia="Museo Sans 100" w:hAnsi="Museo Sans 100" w:cs="Museo Sans 100"/>
          <w:sz w:val="20"/>
          <w:szCs w:val="20"/>
        </w:rPr>
        <w:t xml:space="preserve"> to sieć sklepów kosmetycznych należących do grupy Eurocash. Koncept powstał z myślą o współczesnej kobiecie, której zapewnia wyjątkową, indywidualną ob</w:t>
      </w:r>
      <w:r>
        <w:rPr>
          <w:rFonts w:ascii="Museo Sans 100" w:eastAsia="Museo Sans 100" w:hAnsi="Museo Sans 100" w:cs="Museo Sans 100"/>
          <w:sz w:val="20"/>
          <w:szCs w:val="20"/>
        </w:rPr>
        <w:t>sługę oraz unikatowy asortyment, by mogła poczuć się zadbana. W ofercie sklepów znajdują się produkty do pielęgnacji ciała, twarzy i włosów, kosmetyki do makijażu oraz zapachy i akcesoria. Wyróżnikiem sieci jest także bogaty asortyment kosmetyków naturalny</w:t>
      </w:r>
      <w:r>
        <w:rPr>
          <w:rFonts w:ascii="Museo Sans 100" w:eastAsia="Museo Sans 100" w:hAnsi="Museo Sans 100" w:cs="Museo Sans 100"/>
          <w:sz w:val="20"/>
          <w:szCs w:val="20"/>
        </w:rPr>
        <w:t xml:space="preserve">ch i azjatyckich. </w:t>
      </w:r>
      <w:proofErr w:type="spellStart"/>
      <w:r>
        <w:rPr>
          <w:rFonts w:ascii="Museo Sans 100" w:eastAsia="Museo Sans 100" w:hAnsi="Museo Sans 100" w:cs="Museo Sans 100"/>
          <w:sz w:val="20"/>
          <w:szCs w:val="20"/>
        </w:rPr>
        <w:t>Kontigo</w:t>
      </w:r>
      <w:proofErr w:type="spellEnd"/>
      <w:r>
        <w:rPr>
          <w:rFonts w:ascii="Museo Sans 100" w:eastAsia="Museo Sans 100" w:hAnsi="Museo Sans 100" w:cs="Museo Sans 100"/>
          <w:sz w:val="20"/>
          <w:szCs w:val="20"/>
        </w:rPr>
        <w:t xml:space="preserve"> pozycjonuje się jako jeden z ekspertów od popularnych na polskim rynku kosmetyków koreańskich. Marka prowadzi sprzedaż za pośrednictwem sklepu online, a także w ponad 30 sklepach stacjonarnych w całej Polsce.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  <w:b/>
        </w:rPr>
      </w:pPr>
      <w:r>
        <w:rPr>
          <w:rFonts w:ascii="Museo Sans 100" w:eastAsia="Museo Sans 100" w:hAnsi="Museo Sans 100" w:cs="Museo Sans 100"/>
          <w:b/>
        </w:rPr>
        <w:t>Kontakt dla mediów:</w:t>
      </w: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Ewelina Jaskuła</w:t>
      </w: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Tel.: +48 665 339 877</w:t>
      </w: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E-mail: ewelina.jaskula@goodonepr.pl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Martyna Dziopak</w:t>
      </w: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Tel.: + 48 739 060 588</w:t>
      </w:r>
    </w:p>
    <w:p w:rsidR="0064184D" w:rsidRDefault="00BE70D2">
      <w:pPr>
        <w:shd w:val="clear" w:color="auto" w:fill="FFFFFF"/>
        <w:spacing w:after="0" w:line="360" w:lineRule="auto"/>
        <w:jc w:val="both"/>
        <w:rPr>
          <w:rFonts w:ascii="Museo Sans 100" w:eastAsia="Museo Sans 100" w:hAnsi="Museo Sans 100" w:cs="Museo Sans 100"/>
        </w:rPr>
      </w:pPr>
      <w:r>
        <w:rPr>
          <w:rFonts w:ascii="Museo Sans 100" w:eastAsia="Museo Sans 100" w:hAnsi="Museo Sans 100" w:cs="Museo Sans 100"/>
        </w:rPr>
        <w:t>E-mail: martyna.dziopak@goodonepr.pl</w:t>
      </w: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64184D" w:rsidRDefault="0064184D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</w:p>
    <w:p w:rsidR="0064184D" w:rsidRDefault="00641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4184D" w:rsidRDefault="006418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64184D" w:rsidRDefault="0064184D">
      <w:pPr>
        <w:rPr>
          <w:rFonts w:ascii="Arial" w:eastAsia="Arial" w:hAnsi="Arial" w:cs="Arial"/>
        </w:rPr>
      </w:pPr>
    </w:p>
    <w:sectPr w:rsidR="0064184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0D2" w:rsidRDefault="00BE70D2">
      <w:pPr>
        <w:spacing w:after="0" w:line="240" w:lineRule="auto"/>
      </w:pPr>
      <w:r>
        <w:separator/>
      </w:r>
    </w:p>
  </w:endnote>
  <w:endnote w:type="continuationSeparator" w:id="0">
    <w:p w:rsidR="00BE70D2" w:rsidRDefault="00BE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4D" w:rsidRDefault="00BE70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KONTIGO SP.Z O.O.</w:t>
    </w:r>
    <w:r>
      <w:rPr>
        <w:rFonts w:ascii="Tahoma" w:eastAsia="Tahoma" w:hAnsi="Tahoma" w:cs="Tahoma"/>
        <w:color w:val="000000"/>
        <w:sz w:val="16"/>
        <w:szCs w:val="16"/>
      </w:rPr>
      <w:t xml:space="preserve"> ul. Wiśniowa 11, 62-052 Komorniki</w:t>
    </w:r>
  </w:p>
  <w:p w:rsidR="0064184D" w:rsidRDefault="00BE70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color w:val="000000"/>
        <w:sz w:val="16"/>
        <w:szCs w:val="16"/>
      </w:rPr>
      <w:t>KRS 0000510241 | Kapitał zakładowy 1.005.000,00 PLN | NIP 7773238730 | REGON 302740571 | BDO: 000056520</w:t>
    </w:r>
  </w:p>
  <w:p w:rsidR="0064184D" w:rsidRDefault="00BE70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rFonts w:ascii="Tahoma" w:eastAsia="Tahoma" w:hAnsi="Tahoma" w:cs="Tahoma"/>
        <w:color w:val="000000"/>
        <w:sz w:val="16"/>
        <w:szCs w:val="16"/>
      </w:rPr>
      <w:t>Adres do korespondencji: KONTIGO Sp. z o.o.  ul. Taśmowa 7A , 02-677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0D2" w:rsidRDefault="00BE70D2">
      <w:pPr>
        <w:spacing w:after="0" w:line="240" w:lineRule="auto"/>
      </w:pPr>
      <w:r>
        <w:separator/>
      </w:r>
    </w:p>
  </w:footnote>
  <w:footnote w:type="continuationSeparator" w:id="0">
    <w:p w:rsidR="00BE70D2" w:rsidRDefault="00BE7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84D" w:rsidRDefault="00BE70D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2076450</wp:posOffset>
          </wp:positionH>
          <wp:positionV relativeFrom="paragraph">
            <wp:posOffset>-236218</wp:posOffset>
          </wp:positionV>
          <wp:extent cx="1607820" cy="800100"/>
          <wp:effectExtent l="0" t="0" r="0" b="0"/>
          <wp:wrapSquare wrapText="bothSides" distT="0" distB="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4184D" w:rsidRDefault="006418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64184D" w:rsidRDefault="006418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  <w:p w:rsidR="0064184D" w:rsidRDefault="006418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4D"/>
    <w:rsid w:val="00610415"/>
    <w:rsid w:val="0064184D"/>
    <w:rsid w:val="00B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2CD0B-3E44-4A5C-A9D9-252C948C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59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E87"/>
  </w:style>
  <w:style w:type="paragraph" w:styleId="Stopka">
    <w:name w:val="footer"/>
    <w:basedOn w:val="Normalny"/>
    <w:link w:val="StopkaZnak"/>
    <w:uiPriority w:val="99"/>
    <w:unhideWhenUsed/>
    <w:rsid w:val="0075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E87"/>
  </w:style>
  <w:style w:type="paragraph" w:styleId="Bezodstpw">
    <w:name w:val="No Spacing"/>
    <w:uiPriority w:val="1"/>
    <w:qFormat/>
    <w:rsid w:val="007545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0B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0B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0B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0B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0B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B2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0B2E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C35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ntigo.com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PSWE4kBRWpIFuiKy9kqs0G3NtA==">AMUW2mUBA96+j72TySJNaHhOOThGm0tBHOaiet9iid7Kt2aZbKxeGg7w/BMfPx6JI80dP4ekY1z57DbZiHExCPksjH73UkX0nXBPQHVh8gpHUcRefwLbml4c2YNj2Wc+XUsRvQdJ99pH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Dąbrowska</dc:creator>
  <cp:lastModifiedBy>GoodOnePR</cp:lastModifiedBy>
  <cp:revision>2</cp:revision>
  <dcterms:created xsi:type="dcterms:W3CDTF">2020-11-09T13:21:00Z</dcterms:created>
  <dcterms:modified xsi:type="dcterms:W3CDTF">2020-11-09T13:21:00Z</dcterms:modified>
</cp:coreProperties>
</file>